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15593" w:type="dxa"/>
        <w:tblInd w:w="-601" w:type="dxa"/>
        <w:tblLook w:val="0000" w:firstRow="0" w:lastRow="0" w:firstColumn="0" w:lastColumn="0" w:noHBand="0" w:noVBand="0"/>
      </w:tblPr>
      <w:tblGrid>
        <w:gridCol w:w="2410"/>
        <w:gridCol w:w="2410"/>
        <w:gridCol w:w="4253"/>
        <w:gridCol w:w="2976"/>
        <w:gridCol w:w="1276"/>
        <w:gridCol w:w="2268"/>
      </w:tblGrid>
      <w:tr w:rsidR="00590F42" w:rsidRPr="00FE0C27" w:rsidTr="00BE0DFE">
        <w:trPr>
          <w:trHeight w:val="280"/>
        </w:trPr>
        <w:tc>
          <w:tcPr>
            <w:tcW w:w="4820" w:type="dxa"/>
            <w:gridSpan w:val="2"/>
            <w:shd w:val="clear" w:color="auto" w:fill="E5B8B7" w:themeFill="accent2" w:themeFillTint="66"/>
          </w:tcPr>
          <w:p w:rsidR="00590F42" w:rsidRPr="00FE0C27" w:rsidRDefault="00FE0C27" w:rsidP="00FE0C27">
            <w:pPr>
              <w:tabs>
                <w:tab w:val="left" w:pos="1155"/>
                <w:tab w:val="center" w:pos="2302"/>
                <w:tab w:val="left" w:pos="6400"/>
              </w:tabs>
              <w:rPr>
                <w:rFonts w:ascii="Comic Sans MS" w:hAnsi="Comic Sans MS"/>
                <w:b/>
                <w:bCs/>
                <w:color w:val="000000" w:themeColor="text1"/>
              </w:rPr>
            </w:pPr>
            <w:r w:rsidRPr="00FE0C27">
              <w:rPr>
                <w:rFonts w:ascii="Comic Sans MS" w:hAnsi="Comic Sans MS"/>
                <w:b/>
                <w:bCs/>
                <w:color w:val="000000" w:themeColor="text1"/>
              </w:rPr>
              <w:tab/>
            </w:r>
            <w:r w:rsidRPr="00FE0C27">
              <w:rPr>
                <w:rFonts w:ascii="Comic Sans MS" w:hAnsi="Comic Sans MS"/>
                <w:b/>
                <w:bCs/>
                <w:color w:val="000000" w:themeColor="text1"/>
              </w:rPr>
              <w:tab/>
            </w:r>
            <w:r w:rsidR="00590F42" w:rsidRPr="00FE0C27">
              <w:rPr>
                <w:rFonts w:ascii="Comic Sans MS" w:hAnsi="Comic Sans MS"/>
                <w:b/>
                <w:bCs/>
                <w:color w:val="000000" w:themeColor="text1"/>
              </w:rPr>
              <w:t>MODULE </w:t>
            </w:r>
          </w:p>
        </w:tc>
        <w:tc>
          <w:tcPr>
            <w:tcW w:w="4253" w:type="dxa"/>
            <w:shd w:val="clear" w:color="auto" w:fill="E5B8B7" w:themeFill="accent2" w:themeFillTint="66"/>
          </w:tcPr>
          <w:p w:rsidR="00590F42" w:rsidRPr="00FE0C27" w:rsidRDefault="00590F42" w:rsidP="003072CB">
            <w:pPr>
              <w:tabs>
                <w:tab w:val="left" w:pos="6400"/>
              </w:tabs>
              <w:jc w:val="center"/>
              <w:rPr>
                <w:rFonts w:ascii="Comic Sans MS" w:hAnsi="Comic Sans MS"/>
                <w:b/>
                <w:bCs/>
                <w:color w:val="000000" w:themeColor="text1"/>
              </w:rPr>
            </w:pPr>
            <w:r w:rsidRPr="00FE0C27">
              <w:rPr>
                <w:rFonts w:ascii="Comic Sans MS" w:hAnsi="Comic Sans MS"/>
                <w:b/>
                <w:bCs/>
                <w:color w:val="000000" w:themeColor="text1"/>
              </w:rPr>
              <w:t>GROUPE D’APS</w:t>
            </w:r>
          </w:p>
        </w:tc>
        <w:tc>
          <w:tcPr>
            <w:tcW w:w="2976" w:type="dxa"/>
            <w:shd w:val="clear" w:color="auto" w:fill="E5B8B7" w:themeFill="accent2" w:themeFillTint="66"/>
          </w:tcPr>
          <w:p w:rsidR="00590F42" w:rsidRPr="00FE0C27" w:rsidRDefault="00590F42" w:rsidP="003072CB">
            <w:pPr>
              <w:tabs>
                <w:tab w:val="left" w:pos="6400"/>
              </w:tabs>
              <w:jc w:val="center"/>
              <w:rPr>
                <w:rFonts w:ascii="Comic Sans MS" w:hAnsi="Comic Sans MS"/>
                <w:b/>
                <w:bCs/>
                <w:color w:val="000000" w:themeColor="text1"/>
              </w:rPr>
            </w:pPr>
            <w:r w:rsidRPr="00FE0C27">
              <w:rPr>
                <w:rFonts w:ascii="Comic Sans MS" w:hAnsi="Comic Sans MS"/>
                <w:b/>
                <w:bCs/>
                <w:color w:val="000000" w:themeColor="text1"/>
              </w:rPr>
              <w:t>APS  SUPPORT</w:t>
            </w:r>
          </w:p>
        </w:tc>
        <w:tc>
          <w:tcPr>
            <w:tcW w:w="3544" w:type="dxa"/>
            <w:gridSpan w:val="2"/>
            <w:shd w:val="clear" w:color="auto" w:fill="E5B8B7" w:themeFill="accent2" w:themeFillTint="66"/>
          </w:tcPr>
          <w:p w:rsidR="00590F42" w:rsidRPr="00FE0C27" w:rsidRDefault="00590F42" w:rsidP="003072CB">
            <w:pPr>
              <w:tabs>
                <w:tab w:val="left" w:pos="6400"/>
              </w:tabs>
              <w:jc w:val="center"/>
              <w:rPr>
                <w:rFonts w:ascii="Comic Sans MS" w:hAnsi="Comic Sans MS"/>
                <w:b/>
                <w:bCs/>
                <w:color w:val="000000" w:themeColor="text1"/>
              </w:rPr>
            </w:pPr>
            <w:r w:rsidRPr="00FE0C27">
              <w:rPr>
                <w:rFonts w:ascii="Comic Sans MS" w:hAnsi="Comic Sans MS"/>
                <w:b/>
                <w:bCs/>
                <w:color w:val="000000" w:themeColor="text1"/>
              </w:rPr>
              <w:t>NIVEAU SCOLAIRE</w:t>
            </w:r>
          </w:p>
        </w:tc>
      </w:tr>
      <w:tr w:rsidR="00590F42" w:rsidRPr="00FE0C27" w:rsidTr="00BE0DFE">
        <w:trPr>
          <w:trHeight w:val="582"/>
        </w:trPr>
        <w:tc>
          <w:tcPr>
            <w:tcW w:w="4820" w:type="dxa"/>
            <w:gridSpan w:val="2"/>
            <w:shd w:val="clear" w:color="auto" w:fill="FFFFFF" w:themeFill="background1"/>
          </w:tcPr>
          <w:p w:rsidR="00590F42" w:rsidRPr="00BE0DFE" w:rsidRDefault="00901C80" w:rsidP="00901C80">
            <w:pPr>
              <w:autoSpaceDE w:val="0"/>
              <w:autoSpaceDN w:val="0"/>
              <w:adjustRightInd w:val="0"/>
              <w:rPr>
                <w:rFonts w:ascii="Comic Sans MS" w:eastAsiaTheme="minorHAnsi" w:hAnsi="Comic Sans MS" w:cs="Calibri,Bold"/>
                <w:b/>
                <w:bCs/>
                <w:lang w:eastAsia="en-US"/>
              </w:rPr>
            </w:pPr>
            <w:r w:rsidRPr="00BE0DFE">
              <w:rPr>
                <w:rFonts w:ascii="Comic Sans MS" w:eastAsiaTheme="minorHAnsi" w:hAnsi="Comic Sans MS" w:cs="Calibri,Bold"/>
                <w:b/>
                <w:bCs/>
                <w:lang w:eastAsia="en-US"/>
              </w:rPr>
              <w:t>Coordination motrice, équilibre condition physique et respect d’autrui</w:t>
            </w:r>
          </w:p>
        </w:tc>
        <w:tc>
          <w:tcPr>
            <w:tcW w:w="4253" w:type="dxa"/>
          </w:tcPr>
          <w:p w:rsidR="00590F42" w:rsidRPr="00FE0C27" w:rsidRDefault="00901C80" w:rsidP="003072CB">
            <w:pPr>
              <w:tabs>
                <w:tab w:val="left" w:pos="6400"/>
              </w:tabs>
              <w:jc w:val="center"/>
              <w:rPr>
                <w:rFonts w:ascii="Comic Sans MS" w:hAnsi="Comic Sans MS"/>
                <w:b/>
                <w:bCs/>
                <w:color w:val="000000" w:themeColor="text1"/>
              </w:rPr>
            </w:pPr>
            <w:r>
              <w:rPr>
                <w:rFonts w:ascii="Comic Sans MS" w:hAnsi="Comic Sans MS"/>
              </w:rPr>
              <w:t xml:space="preserve">Athlétisme </w:t>
            </w:r>
          </w:p>
        </w:tc>
        <w:tc>
          <w:tcPr>
            <w:tcW w:w="2976" w:type="dxa"/>
          </w:tcPr>
          <w:p w:rsidR="00590F42" w:rsidRPr="00FE0C27" w:rsidRDefault="00901C80" w:rsidP="003072CB">
            <w:pPr>
              <w:tabs>
                <w:tab w:val="left" w:pos="6400"/>
              </w:tabs>
              <w:jc w:val="center"/>
              <w:rPr>
                <w:rFonts w:ascii="Comic Sans MS" w:hAnsi="Comic Sans MS"/>
                <w:color w:val="000000" w:themeColor="text1"/>
              </w:rPr>
            </w:pPr>
            <w:r>
              <w:rPr>
                <w:rFonts w:ascii="Comic Sans MS" w:hAnsi="Comic Sans MS"/>
                <w:color w:val="000000" w:themeColor="text1"/>
              </w:rPr>
              <w:t>Saut en longueur</w:t>
            </w:r>
          </w:p>
        </w:tc>
        <w:tc>
          <w:tcPr>
            <w:tcW w:w="3544" w:type="dxa"/>
            <w:gridSpan w:val="2"/>
          </w:tcPr>
          <w:p w:rsidR="00590F42" w:rsidRPr="00FE0C27" w:rsidRDefault="00901C80" w:rsidP="00901C80">
            <w:pPr>
              <w:tabs>
                <w:tab w:val="left" w:pos="6400"/>
              </w:tabs>
              <w:jc w:val="center"/>
              <w:rPr>
                <w:rFonts w:ascii="Comic Sans MS" w:hAnsi="Comic Sans MS"/>
                <w:color w:val="000000" w:themeColor="text1"/>
              </w:rPr>
            </w:pPr>
            <w:r>
              <w:rPr>
                <w:rFonts w:ascii="Comic Sans MS" w:hAnsi="Comic Sans MS"/>
                <w:color w:val="000000" w:themeColor="text1"/>
              </w:rPr>
              <w:t>1</w:t>
            </w:r>
            <w:r w:rsidR="000B76D0" w:rsidRPr="00FE0C27">
              <w:rPr>
                <w:rFonts w:ascii="Comic Sans MS" w:hAnsi="Comic Sans MS"/>
                <w:color w:val="000000" w:themeColor="text1"/>
              </w:rPr>
              <w:t xml:space="preserve"> </w:t>
            </w:r>
            <w:r>
              <w:rPr>
                <w:rFonts w:ascii="Comic Sans MS" w:hAnsi="Comic Sans MS"/>
                <w:color w:val="000000" w:themeColor="text1"/>
                <w:vertAlign w:val="superscript"/>
              </w:rPr>
              <w:t>er</w:t>
            </w:r>
            <w:r w:rsidR="000B76D0" w:rsidRPr="00FE0C27">
              <w:rPr>
                <w:rFonts w:ascii="Comic Sans MS" w:hAnsi="Comic Sans MS"/>
                <w:color w:val="000000" w:themeColor="text1"/>
              </w:rPr>
              <w:t xml:space="preserve"> AC</w:t>
            </w:r>
          </w:p>
        </w:tc>
      </w:tr>
      <w:tr w:rsidR="00590F42" w:rsidRPr="00FE0C27" w:rsidTr="00BE0DFE">
        <w:trPr>
          <w:trHeight w:val="751"/>
        </w:trPr>
        <w:tc>
          <w:tcPr>
            <w:tcW w:w="4820" w:type="dxa"/>
            <w:gridSpan w:val="2"/>
            <w:shd w:val="clear" w:color="auto" w:fill="FFFFFF" w:themeFill="background1"/>
          </w:tcPr>
          <w:p w:rsidR="00590F42" w:rsidRPr="00BE0DFE" w:rsidRDefault="00590F42" w:rsidP="00A74B0C">
            <w:pPr>
              <w:tabs>
                <w:tab w:val="left" w:pos="6400"/>
              </w:tabs>
              <w:rPr>
                <w:rFonts w:ascii="Comic Sans MS" w:hAnsi="Comic Sans MS"/>
                <w:b/>
                <w:bCs/>
                <w:color w:val="000000" w:themeColor="text1"/>
                <w:sz w:val="20"/>
                <w:szCs w:val="20"/>
              </w:rPr>
            </w:pPr>
            <w:r w:rsidRPr="00BE0DFE">
              <w:rPr>
                <w:rFonts w:ascii="Comic Sans MS" w:hAnsi="Comic Sans MS"/>
                <w:b/>
                <w:bCs/>
                <w:color w:val="000000" w:themeColor="text1"/>
                <w:sz w:val="20"/>
                <w:szCs w:val="20"/>
              </w:rPr>
              <w:t xml:space="preserve">OBJECTIF TERMINAL D’INTEGRATION </w:t>
            </w:r>
            <w:bookmarkStart w:id="0" w:name="_GoBack"/>
            <w:bookmarkEnd w:id="0"/>
            <w:r w:rsidRPr="00BE0DFE">
              <w:rPr>
                <w:rFonts w:ascii="Comic Sans MS" w:hAnsi="Comic Sans MS"/>
                <w:b/>
                <w:bCs/>
                <w:color w:val="000000" w:themeColor="text1"/>
                <w:sz w:val="20"/>
                <w:szCs w:val="20"/>
              </w:rPr>
              <w:t>(OTI)</w:t>
            </w:r>
          </w:p>
        </w:tc>
        <w:tc>
          <w:tcPr>
            <w:tcW w:w="10773" w:type="dxa"/>
            <w:gridSpan w:val="4"/>
          </w:tcPr>
          <w:p w:rsidR="00590F42" w:rsidRPr="00901C80" w:rsidRDefault="00901C80" w:rsidP="00901C80">
            <w:pPr>
              <w:autoSpaceDE w:val="0"/>
              <w:autoSpaceDN w:val="0"/>
              <w:adjustRightInd w:val="0"/>
              <w:rPr>
                <w:rFonts w:ascii="Comic Sans MS" w:hAnsi="Comic Sans MS"/>
                <w:b/>
                <w:bCs/>
              </w:rPr>
            </w:pPr>
            <w:r w:rsidRPr="00901C80">
              <w:rPr>
                <w:rFonts w:ascii="Comic Sans MS" w:hAnsi="Comic Sans MS"/>
              </w:rPr>
              <w:t>l’élève la 1ere année doit acquérir une motricité correcte lui permettant de s’adapter aux exigences des situations (forme et rythme) et s’intégrer dans le groupe.</w:t>
            </w:r>
          </w:p>
        </w:tc>
      </w:tr>
      <w:tr w:rsidR="00590F42" w:rsidRPr="00FE0C27" w:rsidTr="00BE0DFE">
        <w:trPr>
          <w:trHeight w:val="600"/>
        </w:trPr>
        <w:tc>
          <w:tcPr>
            <w:tcW w:w="4820" w:type="dxa"/>
            <w:gridSpan w:val="2"/>
            <w:shd w:val="clear" w:color="auto" w:fill="FFFFFF" w:themeFill="background1"/>
          </w:tcPr>
          <w:p w:rsidR="00A74B0C" w:rsidRPr="00BE0DFE" w:rsidRDefault="00A74B0C" w:rsidP="00A74B0C">
            <w:pPr>
              <w:tabs>
                <w:tab w:val="left" w:pos="6400"/>
              </w:tabs>
              <w:rPr>
                <w:rFonts w:ascii="Comic Sans MS" w:hAnsi="Comic Sans MS"/>
                <w:b/>
                <w:bCs/>
                <w:color w:val="000000" w:themeColor="text1"/>
                <w:sz w:val="20"/>
                <w:szCs w:val="20"/>
              </w:rPr>
            </w:pPr>
          </w:p>
          <w:p w:rsidR="00590F42" w:rsidRPr="00BE0DFE" w:rsidRDefault="00590F42" w:rsidP="00A74B0C">
            <w:pPr>
              <w:tabs>
                <w:tab w:val="left" w:pos="6400"/>
              </w:tabs>
              <w:rPr>
                <w:rFonts w:ascii="Comic Sans MS" w:hAnsi="Comic Sans MS"/>
                <w:b/>
                <w:bCs/>
                <w:color w:val="000000" w:themeColor="text1"/>
                <w:sz w:val="20"/>
                <w:szCs w:val="20"/>
              </w:rPr>
            </w:pPr>
            <w:r w:rsidRPr="00BE0DFE">
              <w:rPr>
                <w:rFonts w:ascii="Comic Sans MS" w:hAnsi="Comic Sans MS"/>
                <w:b/>
                <w:bCs/>
                <w:color w:val="000000" w:themeColor="text1"/>
                <w:sz w:val="20"/>
                <w:szCs w:val="20"/>
              </w:rPr>
              <w:t>OBJECTIF TERMINAL DU CYCLE (OTC)</w:t>
            </w:r>
          </w:p>
        </w:tc>
        <w:tc>
          <w:tcPr>
            <w:tcW w:w="10773" w:type="dxa"/>
            <w:gridSpan w:val="4"/>
          </w:tcPr>
          <w:p w:rsidR="00A74B0C" w:rsidRPr="00901C80" w:rsidRDefault="00901C80" w:rsidP="00901C80">
            <w:pPr>
              <w:autoSpaceDE w:val="0"/>
              <w:autoSpaceDN w:val="0"/>
              <w:adjustRightInd w:val="0"/>
              <w:rPr>
                <w:rFonts w:ascii="Comic Sans MS" w:hAnsi="Comic Sans MS"/>
                <w:sz w:val="20"/>
                <w:szCs w:val="20"/>
              </w:rPr>
            </w:pPr>
            <w:r w:rsidRPr="00901C80">
              <w:rPr>
                <w:rFonts w:ascii="Comic Sans MS" w:hAnsi="Comic Sans MS"/>
                <w:sz w:val="20"/>
                <w:szCs w:val="20"/>
              </w:rPr>
              <w:t>L’élève de 1ere année doit pouvoir organiser les mouvements du corps et adapter les efforts pour construire de nouveaux repères afin de réaliser des performances individuelles et collectives générales et correctes.</w:t>
            </w:r>
          </w:p>
        </w:tc>
      </w:tr>
      <w:tr w:rsidR="00590F42" w:rsidRPr="00FE0C27" w:rsidTr="00BE0DFE">
        <w:trPr>
          <w:trHeight w:val="473"/>
        </w:trPr>
        <w:tc>
          <w:tcPr>
            <w:tcW w:w="4820" w:type="dxa"/>
            <w:gridSpan w:val="2"/>
            <w:shd w:val="clear" w:color="auto" w:fill="FFFFFF" w:themeFill="background1"/>
          </w:tcPr>
          <w:p w:rsidR="00590F42" w:rsidRPr="00BE0DFE" w:rsidRDefault="00590F42" w:rsidP="00A74B0C">
            <w:pPr>
              <w:tabs>
                <w:tab w:val="left" w:pos="6400"/>
              </w:tabs>
              <w:rPr>
                <w:rFonts w:ascii="Comic Sans MS" w:hAnsi="Comic Sans MS"/>
                <w:b/>
                <w:bCs/>
                <w:color w:val="000000" w:themeColor="text1"/>
              </w:rPr>
            </w:pPr>
            <w:r w:rsidRPr="00BE0DFE">
              <w:rPr>
                <w:rFonts w:ascii="Comic Sans MS" w:hAnsi="Comic Sans MS"/>
                <w:b/>
                <w:bCs/>
                <w:color w:val="000000" w:themeColor="text1"/>
              </w:rPr>
              <w:t>COMPETENCES  VISSEES</w:t>
            </w:r>
          </w:p>
        </w:tc>
        <w:tc>
          <w:tcPr>
            <w:tcW w:w="10773" w:type="dxa"/>
            <w:gridSpan w:val="4"/>
          </w:tcPr>
          <w:p w:rsidR="00590F42" w:rsidRPr="00901C80" w:rsidRDefault="00901C80" w:rsidP="00901C80">
            <w:pPr>
              <w:rPr>
                <w:rFonts w:ascii="Comic Sans MS" w:hAnsi="Comic Sans MS"/>
                <w:b/>
                <w:bCs/>
                <w:color w:val="000000" w:themeColor="text1"/>
              </w:rPr>
            </w:pPr>
            <w:r w:rsidRPr="00901C80">
              <w:rPr>
                <w:rFonts w:ascii="Comic Sans MS" w:hAnsi="Comic Sans MS"/>
              </w:rPr>
              <w:t>surmonter la honte et l'embarras lors d'une performance en face de l'autre</w:t>
            </w:r>
          </w:p>
        </w:tc>
      </w:tr>
      <w:tr w:rsidR="00590F42" w:rsidRPr="00FE0C27" w:rsidTr="00BE0DFE">
        <w:trPr>
          <w:trHeight w:val="530"/>
        </w:trPr>
        <w:tc>
          <w:tcPr>
            <w:tcW w:w="2410" w:type="dxa"/>
            <w:shd w:val="clear" w:color="auto" w:fill="E5B8B7" w:themeFill="accent2" w:themeFillTint="66"/>
          </w:tcPr>
          <w:p w:rsidR="00590F42" w:rsidRPr="00FE0C27" w:rsidRDefault="00590F42" w:rsidP="003072CB">
            <w:pPr>
              <w:tabs>
                <w:tab w:val="left" w:pos="6400"/>
              </w:tabs>
              <w:jc w:val="center"/>
              <w:rPr>
                <w:rFonts w:ascii="Comic Sans MS" w:hAnsi="Comic Sans MS"/>
                <w:b/>
                <w:bCs/>
                <w:color w:val="000000" w:themeColor="text1"/>
              </w:rPr>
            </w:pPr>
          </w:p>
          <w:p w:rsidR="00590F42" w:rsidRPr="00FE0C27" w:rsidRDefault="00590F42" w:rsidP="003072CB">
            <w:pPr>
              <w:tabs>
                <w:tab w:val="left" w:pos="6400"/>
              </w:tabs>
              <w:jc w:val="center"/>
              <w:rPr>
                <w:rFonts w:ascii="Comic Sans MS" w:hAnsi="Comic Sans MS"/>
                <w:b/>
                <w:bCs/>
                <w:color w:val="000000" w:themeColor="text1"/>
              </w:rPr>
            </w:pPr>
            <w:r w:rsidRPr="00FE0C27">
              <w:rPr>
                <w:rFonts w:ascii="Comic Sans MS" w:hAnsi="Comic Sans MS"/>
                <w:b/>
                <w:bCs/>
                <w:color w:val="000000" w:themeColor="text1"/>
              </w:rPr>
              <w:t>Séances</w:t>
            </w:r>
          </w:p>
        </w:tc>
        <w:tc>
          <w:tcPr>
            <w:tcW w:w="10915" w:type="dxa"/>
            <w:gridSpan w:val="4"/>
            <w:shd w:val="clear" w:color="auto" w:fill="E5B8B7" w:themeFill="accent2" w:themeFillTint="66"/>
          </w:tcPr>
          <w:p w:rsidR="00590F42" w:rsidRPr="00FE0C27" w:rsidRDefault="00590F42" w:rsidP="003072CB">
            <w:pPr>
              <w:tabs>
                <w:tab w:val="left" w:pos="6400"/>
              </w:tabs>
              <w:jc w:val="center"/>
              <w:rPr>
                <w:rFonts w:ascii="Comic Sans MS" w:hAnsi="Comic Sans MS"/>
                <w:b/>
                <w:bCs/>
                <w:color w:val="000000" w:themeColor="text1"/>
              </w:rPr>
            </w:pPr>
          </w:p>
          <w:p w:rsidR="00590F42" w:rsidRPr="00FE0C27" w:rsidRDefault="00590F42" w:rsidP="003072CB">
            <w:pPr>
              <w:tabs>
                <w:tab w:val="left" w:pos="6400"/>
              </w:tabs>
              <w:jc w:val="center"/>
              <w:rPr>
                <w:rFonts w:ascii="Comic Sans MS" w:hAnsi="Comic Sans MS"/>
                <w:b/>
                <w:bCs/>
                <w:color w:val="000000" w:themeColor="text1"/>
              </w:rPr>
            </w:pPr>
            <w:r w:rsidRPr="00FE0C27">
              <w:rPr>
                <w:rFonts w:ascii="Comic Sans MS" w:hAnsi="Comic Sans MS"/>
                <w:b/>
                <w:bCs/>
                <w:color w:val="000000" w:themeColor="text1"/>
              </w:rPr>
              <w:t>OBJECTIFS</w:t>
            </w:r>
          </w:p>
        </w:tc>
        <w:tc>
          <w:tcPr>
            <w:tcW w:w="2268" w:type="dxa"/>
            <w:shd w:val="clear" w:color="auto" w:fill="E5B8B7" w:themeFill="accent2" w:themeFillTint="66"/>
          </w:tcPr>
          <w:p w:rsidR="00590F42" w:rsidRPr="00FE0C27" w:rsidRDefault="00590F42" w:rsidP="003072CB">
            <w:pPr>
              <w:tabs>
                <w:tab w:val="left" w:pos="6400"/>
              </w:tabs>
              <w:jc w:val="center"/>
              <w:rPr>
                <w:rFonts w:ascii="Comic Sans MS" w:hAnsi="Comic Sans MS"/>
                <w:b/>
                <w:bCs/>
                <w:color w:val="000000" w:themeColor="text1"/>
              </w:rPr>
            </w:pPr>
          </w:p>
          <w:p w:rsidR="00590F42" w:rsidRPr="00FE0C27" w:rsidRDefault="00590F42" w:rsidP="003072CB">
            <w:pPr>
              <w:tabs>
                <w:tab w:val="left" w:pos="6400"/>
              </w:tabs>
              <w:jc w:val="center"/>
              <w:rPr>
                <w:rFonts w:ascii="Comic Sans MS" w:hAnsi="Comic Sans MS"/>
                <w:b/>
                <w:bCs/>
                <w:color w:val="000000" w:themeColor="text1"/>
              </w:rPr>
            </w:pPr>
            <w:r w:rsidRPr="00FE0C27">
              <w:rPr>
                <w:rFonts w:ascii="Comic Sans MS" w:hAnsi="Comic Sans MS"/>
                <w:b/>
                <w:bCs/>
                <w:color w:val="000000" w:themeColor="text1"/>
              </w:rPr>
              <w:t>REGULATION</w:t>
            </w:r>
          </w:p>
        </w:tc>
      </w:tr>
      <w:tr w:rsidR="001D6D1F" w:rsidRPr="00FE0C27" w:rsidTr="00BE0DFE">
        <w:trPr>
          <w:trHeight w:val="318"/>
        </w:trPr>
        <w:tc>
          <w:tcPr>
            <w:tcW w:w="2410" w:type="dxa"/>
            <w:shd w:val="clear" w:color="auto" w:fill="E5B8B7" w:themeFill="accent2" w:themeFillTint="66"/>
          </w:tcPr>
          <w:p w:rsidR="001D6D1F" w:rsidRPr="001F7971" w:rsidRDefault="00FE0C27" w:rsidP="00FE0C27">
            <w:pPr>
              <w:tabs>
                <w:tab w:val="left" w:pos="6400"/>
              </w:tabs>
              <w:ind w:left="720"/>
              <w:rPr>
                <w:rFonts w:ascii="Comic Sans MS" w:hAnsi="Comic Sans MS"/>
                <w:b/>
                <w:bCs/>
                <w:color w:val="000000" w:themeColor="text1"/>
                <w:sz w:val="24"/>
                <w:szCs w:val="24"/>
              </w:rPr>
            </w:pPr>
            <w:r w:rsidRPr="001F7971">
              <w:rPr>
                <w:rFonts w:ascii="Comic Sans MS" w:hAnsi="Comic Sans MS"/>
                <w:b/>
                <w:bCs/>
                <w:color w:val="000000" w:themeColor="text1"/>
                <w:sz w:val="24"/>
                <w:szCs w:val="24"/>
              </w:rPr>
              <w:t xml:space="preserve">   </w:t>
            </w:r>
            <w:r w:rsidR="001D6D1F" w:rsidRPr="001F7971">
              <w:rPr>
                <w:rFonts w:ascii="Comic Sans MS" w:hAnsi="Comic Sans MS"/>
                <w:b/>
                <w:bCs/>
                <w:color w:val="000000" w:themeColor="text1"/>
                <w:sz w:val="24"/>
                <w:szCs w:val="24"/>
              </w:rPr>
              <w:t>01</w:t>
            </w:r>
          </w:p>
        </w:tc>
        <w:tc>
          <w:tcPr>
            <w:tcW w:w="10915" w:type="dxa"/>
            <w:gridSpan w:val="4"/>
          </w:tcPr>
          <w:p w:rsidR="001D6D1F" w:rsidRPr="001F7971" w:rsidRDefault="001D6D1F" w:rsidP="003072CB">
            <w:pPr>
              <w:tabs>
                <w:tab w:val="left" w:pos="6400"/>
              </w:tabs>
              <w:jc w:val="both"/>
              <w:rPr>
                <w:rFonts w:ascii="Comic Sans MS" w:hAnsi="Comic Sans MS"/>
                <w:b/>
                <w:bCs/>
                <w:color w:val="000000" w:themeColor="text1"/>
                <w:sz w:val="24"/>
                <w:szCs w:val="24"/>
              </w:rPr>
            </w:pPr>
            <w:r w:rsidRPr="001F7971">
              <w:rPr>
                <w:rFonts w:ascii="Comic Sans MS" w:hAnsi="Comic Sans MS"/>
                <w:b/>
                <w:bCs/>
                <w:color w:val="000000" w:themeColor="text1"/>
                <w:sz w:val="24"/>
                <w:szCs w:val="24"/>
              </w:rPr>
              <w:t xml:space="preserve">TEST D’OBSERVATION : </w:t>
            </w:r>
            <w:r w:rsidRPr="001F7971">
              <w:rPr>
                <w:rFonts w:ascii="Comic Sans MS" w:hAnsi="Comic Sans MS"/>
                <w:color w:val="000000" w:themeColor="text1"/>
                <w:sz w:val="24"/>
                <w:szCs w:val="24"/>
              </w:rPr>
              <w:t>détecter le niveau des élèves</w:t>
            </w:r>
          </w:p>
        </w:tc>
        <w:tc>
          <w:tcPr>
            <w:tcW w:w="2268" w:type="dxa"/>
            <w:vMerge w:val="restart"/>
          </w:tcPr>
          <w:p w:rsidR="001D6D1F" w:rsidRPr="00FE0C27" w:rsidRDefault="001D6D1F" w:rsidP="003072CB">
            <w:pPr>
              <w:jc w:val="both"/>
              <w:rPr>
                <w:rFonts w:ascii="Comic Sans MS" w:hAnsi="Comic Sans MS"/>
                <w:b/>
                <w:bCs/>
                <w:color w:val="000000" w:themeColor="text1"/>
              </w:rPr>
            </w:pPr>
          </w:p>
          <w:p w:rsidR="001D6D1F" w:rsidRPr="00FE0C27" w:rsidRDefault="001D6D1F" w:rsidP="003072CB">
            <w:pPr>
              <w:jc w:val="both"/>
              <w:rPr>
                <w:rFonts w:ascii="Comic Sans MS" w:hAnsi="Comic Sans MS"/>
                <w:b/>
                <w:bCs/>
                <w:color w:val="000000" w:themeColor="text1"/>
              </w:rPr>
            </w:pPr>
          </w:p>
        </w:tc>
      </w:tr>
      <w:tr w:rsidR="001F7971" w:rsidRPr="00FE0C27" w:rsidTr="00BE0DFE">
        <w:trPr>
          <w:trHeight w:val="453"/>
        </w:trPr>
        <w:tc>
          <w:tcPr>
            <w:tcW w:w="2410" w:type="dxa"/>
            <w:shd w:val="clear" w:color="auto" w:fill="E5B8B7" w:themeFill="accent2" w:themeFillTint="66"/>
          </w:tcPr>
          <w:p w:rsidR="001F7971" w:rsidRPr="001F7971" w:rsidRDefault="001F7971" w:rsidP="00FE0C27">
            <w:pPr>
              <w:tabs>
                <w:tab w:val="left" w:pos="6400"/>
              </w:tabs>
              <w:jc w:val="center"/>
              <w:rPr>
                <w:rFonts w:ascii="Comic Sans MS" w:hAnsi="Comic Sans MS"/>
                <w:b/>
                <w:bCs/>
                <w:color w:val="000000" w:themeColor="text1"/>
                <w:sz w:val="24"/>
                <w:szCs w:val="24"/>
              </w:rPr>
            </w:pPr>
            <w:r w:rsidRPr="001F7971">
              <w:rPr>
                <w:rFonts w:ascii="Comic Sans MS" w:hAnsi="Comic Sans MS"/>
                <w:b/>
                <w:bCs/>
                <w:color w:val="000000" w:themeColor="text1"/>
                <w:sz w:val="24"/>
                <w:szCs w:val="24"/>
              </w:rPr>
              <w:t>02</w:t>
            </w:r>
          </w:p>
        </w:tc>
        <w:tc>
          <w:tcPr>
            <w:tcW w:w="10915" w:type="dxa"/>
            <w:gridSpan w:val="4"/>
          </w:tcPr>
          <w:p w:rsidR="001F7971" w:rsidRPr="001F7971" w:rsidRDefault="001F7971" w:rsidP="00655334">
            <w:pPr>
              <w:tabs>
                <w:tab w:val="left" w:pos="6400"/>
              </w:tabs>
              <w:jc w:val="both"/>
              <w:rPr>
                <w:rFonts w:ascii="Comic Sans MS" w:hAnsi="Comic Sans MS"/>
                <w:color w:val="000000" w:themeColor="text1"/>
                <w:sz w:val="24"/>
                <w:szCs w:val="24"/>
              </w:rPr>
            </w:pPr>
            <w:r w:rsidRPr="001F7971">
              <w:rPr>
                <w:rFonts w:ascii="Comic Sans MS" w:hAnsi="Comic Sans MS"/>
                <w:color w:val="000000" w:themeColor="text1"/>
                <w:sz w:val="24"/>
                <w:szCs w:val="24"/>
              </w:rPr>
              <w:t>Séance théorique</w:t>
            </w:r>
          </w:p>
        </w:tc>
        <w:tc>
          <w:tcPr>
            <w:tcW w:w="2268" w:type="dxa"/>
            <w:vMerge/>
          </w:tcPr>
          <w:p w:rsidR="001F7971" w:rsidRPr="00FE0C27" w:rsidRDefault="001F7971" w:rsidP="003072CB">
            <w:pPr>
              <w:tabs>
                <w:tab w:val="left" w:pos="6400"/>
              </w:tabs>
              <w:jc w:val="both"/>
              <w:rPr>
                <w:rFonts w:ascii="Comic Sans MS" w:hAnsi="Comic Sans MS"/>
                <w:b/>
                <w:bCs/>
                <w:color w:val="000000" w:themeColor="text1"/>
              </w:rPr>
            </w:pPr>
          </w:p>
        </w:tc>
      </w:tr>
      <w:tr w:rsidR="001F7971" w:rsidRPr="00FE0C27" w:rsidTr="00BE0DFE">
        <w:trPr>
          <w:trHeight w:val="434"/>
        </w:trPr>
        <w:tc>
          <w:tcPr>
            <w:tcW w:w="2410" w:type="dxa"/>
            <w:shd w:val="clear" w:color="auto" w:fill="E5B8B7" w:themeFill="accent2" w:themeFillTint="66"/>
          </w:tcPr>
          <w:p w:rsidR="001F7971" w:rsidRPr="001F7971" w:rsidRDefault="001F7971" w:rsidP="00FE0C27">
            <w:pPr>
              <w:tabs>
                <w:tab w:val="left" w:pos="6400"/>
              </w:tabs>
              <w:jc w:val="center"/>
              <w:rPr>
                <w:rFonts w:ascii="Comic Sans MS" w:hAnsi="Comic Sans MS"/>
                <w:b/>
                <w:bCs/>
                <w:color w:val="000000" w:themeColor="text1"/>
                <w:sz w:val="24"/>
                <w:szCs w:val="24"/>
              </w:rPr>
            </w:pPr>
            <w:r w:rsidRPr="001F7971">
              <w:rPr>
                <w:rFonts w:ascii="Comic Sans MS" w:hAnsi="Comic Sans MS"/>
                <w:b/>
                <w:bCs/>
                <w:color w:val="000000" w:themeColor="text1"/>
                <w:sz w:val="24"/>
                <w:szCs w:val="24"/>
              </w:rPr>
              <w:t>03</w:t>
            </w:r>
          </w:p>
        </w:tc>
        <w:tc>
          <w:tcPr>
            <w:tcW w:w="10915" w:type="dxa"/>
            <w:gridSpan w:val="4"/>
          </w:tcPr>
          <w:p w:rsidR="001F7971" w:rsidRPr="001F7971" w:rsidRDefault="001F7971" w:rsidP="00DD477D">
            <w:pPr>
              <w:tabs>
                <w:tab w:val="left" w:pos="6400"/>
              </w:tabs>
              <w:jc w:val="both"/>
              <w:rPr>
                <w:rFonts w:ascii="Comic Sans MS" w:hAnsi="Comic Sans MS"/>
                <w:color w:val="000000" w:themeColor="text1"/>
                <w:sz w:val="24"/>
                <w:szCs w:val="24"/>
              </w:rPr>
            </w:pPr>
            <w:r w:rsidRPr="001F7971">
              <w:rPr>
                <w:rFonts w:ascii="Comic Sans MS" w:hAnsi="Comic Sans MS"/>
                <w:color w:val="000000" w:themeColor="text1"/>
                <w:sz w:val="24"/>
                <w:szCs w:val="24"/>
              </w:rPr>
              <w:t>Pouvoir étalonner sa course d’élan et déterminer son pied d’appel afin de réaliser une bonne performance</w:t>
            </w:r>
          </w:p>
        </w:tc>
        <w:tc>
          <w:tcPr>
            <w:tcW w:w="2268" w:type="dxa"/>
            <w:vMerge/>
          </w:tcPr>
          <w:p w:rsidR="001F7971" w:rsidRPr="00FE0C27" w:rsidRDefault="001F7971" w:rsidP="003072CB">
            <w:pPr>
              <w:tabs>
                <w:tab w:val="left" w:pos="6400"/>
              </w:tabs>
              <w:jc w:val="both"/>
              <w:rPr>
                <w:rFonts w:ascii="Comic Sans MS" w:hAnsi="Comic Sans MS"/>
                <w:b/>
                <w:bCs/>
                <w:color w:val="000000" w:themeColor="text1"/>
              </w:rPr>
            </w:pPr>
          </w:p>
        </w:tc>
      </w:tr>
      <w:tr w:rsidR="001F7971" w:rsidRPr="00FE0C27" w:rsidTr="00BE0DFE">
        <w:trPr>
          <w:trHeight w:val="370"/>
        </w:trPr>
        <w:tc>
          <w:tcPr>
            <w:tcW w:w="2410" w:type="dxa"/>
            <w:shd w:val="clear" w:color="auto" w:fill="E5B8B7" w:themeFill="accent2" w:themeFillTint="66"/>
          </w:tcPr>
          <w:p w:rsidR="001F7971" w:rsidRPr="001F7971" w:rsidRDefault="001F7971" w:rsidP="00FE0C27">
            <w:pPr>
              <w:tabs>
                <w:tab w:val="left" w:pos="6400"/>
              </w:tabs>
              <w:jc w:val="center"/>
              <w:rPr>
                <w:rFonts w:ascii="Comic Sans MS" w:hAnsi="Comic Sans MS"/>
                <w:b/>
                <w:bCs/>
                <w:color w:val="000000" w:themeColor="text1"/>
                <w:sz w:val="24"/>
                <w:szCs w:val="24"/>
              </w:rPr>
            </w:pPr>
            <w:r w:rsidRPr="001F7971">
              <w:rPr>
                <w:rFonts w:ascii="Comic Sans MS" w:hAnsi="Comic Sans MS"/>
                <w:b/>
                <w:bCs/>
                <w:color w:val="000000" w:themeColor="text1"/>
                <w:sz w:val="24"/>
                <w:szCs w:val="24"/>
              </w:rPr>
              <w:t>04</w:t>
            </w:r>
          </w:p>
        </w:tc>
        <w:tc>
          <w:tcPr>
            <w:tcW w:w="10915" w:type="dxa"/>
            <w:gridSpan w:val="4"/>
          </w:tcPr>
          <w:p w:rsidR="001F7971" w:rsidRPr="001F7971" w:rsidRDefault="002205A4" w:rsidP="00CA3BE0">
            <w:pPr>
              <w:tabs>
                <w:tab w:val="left" w:pos="6400"/>
              </w:tabs>
              <w:jc w:val="both"/>
              <w:rPr>
                <w:rFonts w:ascii="Comic Sans MS" w:hAnsi="Comic Sans MS"/>
                <w:color w:val="000000" w:themeColor="text1"/>
                <w:sz w:val="24"/>
                <w:szCs w:val="24"/>
              </w:rPr>
            </w:pPr>
            <w:r>
              <w:rPr>
                <w:rFonts w:ascii="Comic Sans MS" w:hAnsi="Comic Sans MS"/>
                <w:color w:val="000000" w:themeColor="text1"/>
                <w:sz w:val="24"/>
                <w:szCs w:val="24"/>
              </w:rPr>
              <w:t>E/C D’</w:t>
            </w:r>
            <w:r w:rsidR="009B69DF" w:rsidRPr="00CA3BE0">
              <w:rPr>
                <w:rFonts w:ascii="Comic Sans MS" w:hAnsi="Comic Sans MS"/>
                <w:color w:val="000000" w:themeColor="text1"/>
                <w:sz w:val="24"/>
                <w:szCs w:val="24"/>
              </w:rPr>
              <w:t>ajuster son pied d’appel par rapport a la planche</w:t>
            </w:r>
          </w:p>
        </w:tc>
        <w:tc>
          <w:tcPr>
            <w:tcW w:w="2268" w:type="dxa"/>
            <w:vMerge/>
          </w:tcPr>
          <w:p w:rsidR="001F7971" w:rsidRPr="00FE0C27" w:rsidRDefault="001F7971" w:rsidP="003072CB">
            <w:pPr>
              <w:tabs>
                <w:tab w:val="left" w:pos="6400"/>
              </w:tabs>
              <w:jc w:val="both"/>
              <w:rPr>
                <w:rFonts w:ascii="Comic Sans MS" w:hAnsi="Comic Sans MS"/>
                <w:b/>
                <w:bCs/>
                <w:color w:val="000000" w:themeColor="text1"/>
              </w:rPr>
            </w:pPr>
          </w:p>
        </w:tc>
      </w:tr>
      <w:tr w:rsidR="001F7971" w:rsidRPr="00FE0C27" w:rsidTr="00BE0DFE">
        <w:trPr>
          <w:trHeight w:val="308"/>
        </w:trPr>
        <w:tc>
          <w:tcPr>
            <w:tcW w:w="2410" w:type="dxa"/>
            <w:shd w:val="clear" w:color="auto" w:fill="E5B8B7" w:themeFill="accent2" w:themeFillTint="66"/>
          </w:tcPr>
          <w:p w:rsidR="001F7971" w:rsidRPr="001F7971" w:rsidRDefault="001F7971" w:rsidP="00FE0C27">
            <w:pPr>
              <w:tabs>
                <w:tab w:val="left" w:pos="6400"/>
              </w:tabs>
              <w:jc w:val="center"/>
              <w:rPr>
                <w:rFonts w:ascii="Comic Sans MS" w:hAnsi="Comic Sans MS"/>
                <w:b/>
                <w:bCs/>
                <w:color w:val="000000" w:themeColor="text1"/>
                <w:sz w:val="24"/>
                <w:szCs w:val="24"/>
              </w:rPr>
            </w:pPr>
            <w:r w:rsidRPr="001F7971">
              <w:rPr>
                <w:rFonts w:ascii="Comic Sans MS" w:hAnsi="Comic Sans MS"/>
                <w:b/>
                <w:bCs/>
                <w:color w:val="000000" w:themeColor="text1"/>
                <w:sz w:val="24"/>
                <w:szCs w:val="24"/>
              </w:rPr>
              <w:t>05</w:t>
            </w:r>
          </w:p>
        </w:tc>
        <w:tc>
          <w:tcPr>
            <w:tcW w:w="10915" w:type="dxa"/>
            <w:gridSpan w:val="4"/>
          </w:tcPr>
          <w:p w:rsidR="001F7971" w:rsidRPr="001F7971" w:rsidRDefault="001F7971" w:rsidP="00CA3BE0">
            <w:pPr>
              <w:tabs>
                <w:tab w:val="left" w:pos="6400"/>
              </w:tabs>
              <w:jc w:val="both"/>
              <w:rPr>
                <w:rFonts w:ascii="Comic Sans MS" w:hAnsi="Comic Sans MS"/>
                <w:color w:val="000000" w:themeColor="text1"/>
                <w:sz w:val="24"/>
                <w:szCs w:val="24"/>
              </w:rPr>
            </w:pPr>
            <w:r w:rsidRPr="001F7971">
              <w:rPr>
                <w:rFonts w:ascii="Comic Sans MS" w:hAnsi="Comic Sans MS"/>
                <w:color w:val="000000" w:themeColor="text1"/>
                <w:sz w:val="24"/>
                <w:szCs w:val="24"/>
              </w:rPr>
              <w:t>Réaliser une impulsion dynamique après une course d’élan étalonnée</w:t>
            </w:r>
          </w:p>
        </w:tc>
        <w:tc>
          <w:tcPr>
            <w:tcW w:w="2268" w:type="dxa"/>
            <w:vMerge/>
          </w:tcPr>
          <w:p w:rsidR="001F7971" w:rsidRPr="00FE0C27" w:rsidRDefault="001F7971" w:rsidP="003072CB">
            <w:pPr>
              <w:tabs>
                <w:tab w:val="left" w:pos="6400"/>
              </w:tabs>
              <w:jc w:val="both"/>
              <w:rPr>
                <w:rFonts w:ascii="Comic Sans MS" w:hAnsi="Comic Sans MS"/>
                <w:b/>
                <w:bCs/>
                <w:color w:val="000000" w:themeColor="text1"/>
              </w:rPr>
            </w:pPr>
          </w:p>
        </w:tc>
      </w:tr>
      <w:tr w:rsidR="001F7971" w:rsidRPr="00FE0C27" w:rsidTr="00BE0DFE">
        <w:trPr>
          <w:trHeight w:val="314"/>
        </w:trPr>
        <w:tc>
          <w:tcPr>
            <w:tcW w:w="2410" w:type="dxa"/>
            <w:shd w:val="clear" w:color="auto" w:fill="E5B8B7" w:themeFill="accent2" w:themeFillTint="66"/>
          </w:tcPr>
          <w:p w:rsidR="001F7971" w:rsidRPr="001F7971" w:rsidRDefault="001F7971" w:rsidP="00FE0C27">
            <w:pPr>
              <w:tabs>
                <w:tab w:val="left" w:pos="6400"/>
              </w:tabs>
              <w:jc w:val="center"/>
              <w:rPr>
                <w:rFonts w:ascii="Comic Sans MS" w:hAnsi="Comic Sans MS"/>
                <w:b/>
                <w:bCs/>
                <w:color w:val="FF0000"/>
                <w:sz w:val="24"/>
                <w:szCs w:val="24"/>
              </w:rPr>
            </w:pPr>
            <w:r w:rsidRPr="001F7971">
              <w:rPr>
                <w:rFonts w:ascii="Comic Sans MS" w:hAnsi="Comic Sans MS"/>
                <w:b/>
                <w:bCs/>
                <w:color w:val="000000" w:themeColor="text1"/>
                <w:sz w:val="24"/>
                <w:szCs w:val="24"/>
              </w:rPr>
              <w:t>06</w:t>
            </w:r>
          </w:p>
        </w:tc>
        <w:tc>
          <w:tcPr>
            <w:tcW w:w="10915" w:type="dxa"/>
            <w:gridSpan w:val="4"/>
          </w:tcPr>
          <w:p w:rsidR="001F7971" w:rsidRPr="001F7971" w:rsidRDefault="001F7971" w:rsidP="00CA3BE0">
            <w:pPr>
              <w:tabs>
                <w:tab w:val="left" w:pos="6400"/>
              </w:tabs>
              <w:jc w:val="both"/>
              <w:rPr>
                <w:rFonts w:ascii="Comic Sans MS" w:hAnsi="Comic Sans MS"/>
                <w:color w:val="000000" w:themeColor="text1"/>
                <w:sz w:val="24"/>
                <w:szCs w:val="24"/>
              </w:rPr>
            </w:pPr>
            <w:r w:rsidRPr="001F7971">
              <w:rPr>
                <w:rFonts w:ascii="Comic Sans MS" w:hAnsi="Comic Sans MS"/>
                <w:color w:val="000000" w:themeColor="text1"/>
                <w:sz w:val="24"/>
                <w:szCs w:val="24"/>
              </w:rPr>
              <w:t>Pouvoir lier la course d’élan et l’impulsion pour réaliser un saut correcte</w:t>
            </w:r>
          </w:p>
        </w:tc>
        <w:tc>
          <w:tcPr>
            <w:tcW w:w="2268" w:type="dxa"/>
            <w:vMerge/>
          </w:tcPr>
          <w:p w:rsidR="001F7971" w:rsidRPr="00FE0C27" w:rsidRDefault="001F7971" w:rsidP="003072CB">
            <w:pPr>
              <w:tabs>
                <w:tab w:val="left" w:pos="6400"/>
              </w:tabs>
              <w:jc w:val="both"/>
              <w:rPr>
                <w:rFonts w:ascii="Comic Sans MS" w:hAnsi="Comic Sans MS"/>
                <w:b/>
                <w:bCs/>
                <w:color w:val="000000" w:themeColor="text1"/>
              </w:rPr>
            </w:pPr>
          </w:p>
        </w:tc>
      </w:tr>
      <w:tr w:rsidR="001F7971" w:rsidRPr="00FE0C27" w:rsidTr="00BE0DFE">
        <w:trPr>
          <w:trHeight w:val="456"/>
        </w:trPr>
        <w:tc>
          <w:tcPr>
            <w:tcW w:w="2410" w:type="dxa"/>
            <w:shd w:val="clear" w:color="auto" w:fill="E5B8B7" w:themeFill="accent2" w:themeFillTint="66"/>
          </w:tcPr>
          <w:p w:rsidR="001F7971" w:rsidRPr="001F7971" w:rsidRDefault="001F7971" w:rsidP="00FE0C27">
            <w:pPr>
              <w:tabs>
                <w:tab w:val="left" w:pos="6400"/>
              </w:tabs>
              <w:jc w:val="center"/>
              <w:rPr>
                <w:rFonts w:ascii="Comic Sans MS" w:hAnsi="Comic Sans MS"/>
                <w:b/>
                <w:bCs/>
                <w:color w:val="000000" w:themeColor="text1"/>
                <w:sz w:val="24"/>
                <w:szCs w:val="24"/>
              </w:rPr>
            </w:pPr>
            <w:r w:rsidRPr="001F7971">
              <w:rPr>
                <w:rFonts w:ascii="Comic Sans MS" w:hAnsi="Comic Sans MS"/>
                <w:b/>
                <w:bCs/>
                <w:color w:val="000000" w:themeColor="text1"/>
                <w:sz w:val="24"/>
                <w:szCs w:val="24"/>
              </w:rPr>
              <w:t>07</w:t>
            </w:r>
          </w:p>
          <w:p w:rsidR="001F7971" w:rsidRPr="001F7971" w:rsidRDefault="001F7971" w:rsidP="00FE0C27">
            <w:pPr>
              <w:tabs>
                <w:tab w:val="left" w:pos="6400"/>
              </w:tabs>
              <w:jc w:val="center"/>
              <w:rPr>
                <w:rFonts w:ascii="Comic Sans MS" w:hAnsi="Comic Sans MS"/>
                <w:b/>
                <w:bCs/>
                <w:color w:val="000000" w:themeColor="text1"/>
                <w:sz w:val="24"/>
                <w:szCs w:val="24"/>
              </w:rPr>
            </w:pPr>
          </w:p>
        </w:tc>
        <w:tc>
          <w:tcPr>
            <w:tcW w:w="10915" w:type="dxa"/>
            <w:gridSpan w:val="4"/>
          </w:tcPr>
          <w:p w:rsidR="001F7971" w:rsidRPr="001F7971" w:rsidRDefault="001F7971" w:rsidP="00CA3BE0">
            <w:pPr>
              <w:tabs>
                <w:tab w:val="left" w:pos="6400"/>
              </w:tabs>
              <w:jc w:val="both"/>
              <w:rPr>
                <w:rFonts w:ascii="Comic Sans MS" w:hAnsi="Comic Sans MS"/>
                <w:color w:val="000000" w:themeColor="text1"/>
                <w:sz w:val="24"/>
                <w:szCs w:val="24"/>
              </w:rPr>
            </w:pPr>
            <w:r w:rsidRPr="001F7971">
              <w:rPr>
                <w:rFonts w:ascii="Comic Sans MS" w:hAnsi="Comic Sans MS"/>
                <w:color w:val="000000" w:themeColor="text1"/>
                <w:sz w:val="24"/>
                <w:szCs w:val="24"/>
              </w:rPr>
              <w:t>réaliser le grandissement du corps au moment de la suspension après une bonne liaison course-appel</w:t>
            </w:r>
          </w:p>
        </w:tc>
        <w:tc>
          <w:tcPr>
            <w:tcW w:w="2268" w:type="dxa"/>
            <w:vMerge/>
          </w:tcPr>
          <w:p w:rsidR="001F7971" w:rsidRPr="00FE0C27" w:rsidRDefault="001F7971" w:rsidP="003072CB">
            <w:pPr>
              <w:tabs>
                <w:tab w:val="left" w:pos="6400"/>
              </w:tabs>
              <w:jc w:val="both"/>
              <w:rPr>
                <w:rFonts w:ascii="Comic Sans MS" w:hAnsi="Comic Sans MS"/>
                <w:b/>
                <w:bCs/>
                <w:color w:val="000000" w:themeColor="text1"/>
              </w:rPr>
            </w:pPr>
          </w:p>
        </w:tc>
      </w:tr>
      <w:tr w:rsidR="001F7971" w:rsidRPr="00FE0C27" w:rsidTr="00BE0DFE">
        <w:trPr>
          <w:trHeight w:val="460"/>
        </w:trPr>
        <w:tc>
          <w:tcPr>
            <w:tcW w:w="2410" w:type="dxa"/>
            <w:shd w:val="clear" w:color="auto" w:fill="E5B8B7" w:themeFill="accent2" w:themeFillTint="66"/>
          </w:tcPr>
          <w:p w:rsidR="001F7971" w:rsidRPr="001F7971" w:rsidRDefault="001F7971" w:rsidP="00FE0C27">
            <w:pPr>
              <w:tabs>
                <w:tab w:val="left" w:pos="6400"/>
              </w:tabs>
              <w:jc w:val="center"/>
              <w:rPr>
                <w:rFonts w:ascii="Comic Sans MS" w:hAnsi="Comic Sans MS"/>
                <w:b/>
                <w:bCs/>
                <w:color w:val="000000" w:themeColor="text1"/>
                <w:sz w:val="24"/>
                <w:szCs w:val="24"/>
              </w:rPr>
            </w:pPr>
            <w:r w:rsidRPr="001F7971">
              <w:rPr>
                <w:rFonts w:ascii="Comic Sans MS" w:hAnsi="Comic Sans MS"/>
                <w:b/>
                <w:bCs/>
                <w:color w:val="000000" w:themeColor="text1"/>
                <w:sz w:val="24"/>
                <w:szCs w:val="24"/>
              </w:rPr>
              <w:t>08</w:t>
            </w:r>
          </w:p>
        </w:tc>
        <w:tc>
          <w:tcPr>
            <w:tcW w:w="10915" w:type="dxa"/>
            <w:gridSpan w:val="4"/>
          </w:tcPr>
          <w:p w:rsidR="001F7971" w:rsidRPr="00E93457" w:rsidRDefault="001F7971" w:rsidP="00E93457">
            <w:pPr>
              <w:tabs>
                <w:tab w:val="left" w:pos="6400"/>
              </w:tabs>
              <w:jc w:val="both"/>
              <w:rPr>
                <w:rFonts w:ascii="Comic Sans MS" w:hAnsi="Comic Sans MS"/>
                <w:color w:val="000000" w:themeColor="text1"/>
                <w:sz w:val="24"/>
                <w:szCs w:val="24"/>
              </w:rPr>
            </w:pPr>
            <w:r w:rsidRPr="00E93457">
              <w:rPr>
                <w:rFonts w:ascii="Comic Sans MS" w:hAnsi="Comic Sans MS"/>
                <w:color w:val="000000" w:themeColor="text1"/>
                <w:sz w:val="24"/>
                <w:szCs w:val="24"/>
              </w:rPr>
              <w:t xml:space="preserve"> </w:t>
            </w:r>
            <w:r w:rsidR="00E93457" w:rsidRPr="00E93457">
              <w:rPr>
                <w:rFonts w:ascii="Comic Sans MS" w:hAnsi="Comic Sans MS"/>
                <w:color w:val="000000" w:themeColor="text1"/>
                <w:sz w:val="24"/>
                <w:szCs w:val="24"/>
              </w:rPr>
              <w:t>Après une course d’élan étalonnée lié à une impulsion, se grandir pour réaliser une ouverture /fermeture du corps  afin de sauter le plus loin possible</w:t>
            </w:r>
          </w:p>
        </w:tc>
        <w:tc>
          <w:tcPr>
            <w:tcW w:w="2268" w:type="dxa"/>
            <w:vMerge/>
          </w:tcPr>
          <w:p w:rsidR="001F7971" w:rsidRPr="00FE0C27" w:rsidRDefault="001F7971" w:rsidP="003072CB">
            <w:pPr>
              <w:tabs>
                <w:tab w:val="left" w:pos="6400"/>
              </w:tabs>
              <w:jc w:val="both"/>
              <w:rPr>
                <w:rFonts w:ascii="Comic Sans MS" w:hAnsi="Comic Sans MS"/>
                <w:b/>
                <w:bCs/>
                <w:color w:val="000000" w:themeColor="text1"/>
              </w:rPr>
            </w:pPr>
          </w:p>
        </w:tc>
      </w:tr>
      <w:tr w:rsidR="001F7971" w:rsidRPr="00FE0C27" w:rsidTr="00BE0DFE">
        <w:trPr>
          <w:trHeight w:val="408"/>
        </w:trPr>
        <w:tc>
          <w:tcPr>
            <w:tcW w:w="2410" w:type="dxa"/>
            <w:shd w:val="clear" w:color="auto" w:fill="E5B8B7" w:themeFill="accent2" w:themeFillTint="66"/>
          </w:tcPr>
          <w:p w:rsidR="001F7971" w:rsidRPr="001F7971" w:rsidRDefault="001F7971" w:rsidP="00FE0C27">
            <w:pPr>
              <w:tabs>
                <w:tab w:val="left" w:pos="6400"/>
              </w:tabs>
              <w:jc w:val="center"/>
              <w:rPr>
                <w:rFonts w:ascii="Comic Sans MS" w:hAnsi="Comic Sans MS"/>
                <w:b/>
                <w:bCs/>
                <w:color w:val="000000" w:themeColor="text1"/>
                <w:sz w:val="24"/>
                <w:szCs w:val="24"/>
              </w:rPr>
            </w:pPr>
            <w:r w:rsidRPr="001F7971">
              <w:rPr>
                <w:rFonts w:ascii="Comic Sans MS" w:hAnsi="Comic Sans MS"/>
                <w:b/>
                <w:bCs/>
                <w:color w:val="000000" w:themeColor="text1"/>
                <w:sz w:val="24"/>
                <w:szCs w:val="24"/>
              </w:rPr>
              <w:t>09</w:t>
            </w:r>
          </w:p>
        </w:tc>
        <w:tc>
          <w:tcPr>
            <w:tcW w:w="10915" w:type="dxa"/>
            <w:gridSpan w:val="4"/>
          </w:tcPr>
          <w:p w:rsidR="001F7971" w:rsidRPr="00CA3BE0" w:rsidRDefault="00E93457" w:rsidP="00CA3BE0">
            <w:pPr>
              <w:tabs>
                <w:tab w:val="left" w:pos="6400"/>
              </w:tabs>
              <w:jc w:val="both"/>
              <w:rPr>
                <w:rFonts w:ascii="Comic Sans MS" w:hAnsi="Comic Sans MS"/>
                <w:color w:val="000000" w:themeColor="text1"/>
                <w:sz w:val="24"/>
                <w:szCs w:val="24"/>
              </w:rPr>
            </w:pPr>
            <w:r w:rsidRPr="00CA3BE0">
              <w:rPr>
                <w:rFonts w:ascii="Comic Sans MS" w:hAnsi="Comic Sans MS"/>
                <w:color w:val="000000" w:themeColor="text1"/>
                <w:sz w:val="24"/>
                <w:szCs w:val="24"/>
              </w:rPr>
              <w:t>Après un saut global, pouvoir  maîtriser sa réception pour améliorer sa performance.</w:t>
            </w:r>
          </w:p>
        </w:tc>
        <w:tc>
          <w:tcPr>
            <w:tcW w:w="2268" w:type="dxa"/>
            <w:vMerge/>
          </w:tcPr>
          <w:p w:rsidR="001F7971" w:rsidRPr="00FE0C27" w:rsidRDefault="001F7971" w:rsidP="003072CB">
            <w:pPr>
              <w:tabs>
                <w:tab w:val="left" w:pos="6400"/>
              </w:tabs>
              <w:jc w:val="both"/>
              <w:rPr>
                <w:rFonts w:ascii="Comic Sans MS" w:hAnsi="Comic Sans MS"/>
                <w:b/>
                <w:bCs/>
                <w:color w:val="000000" w:themeColor="text1"/>
              </w:rPr>
            </w:pPr>
          </w:p>
        </w:tc>
      </w:tr>
      <w:tr w:rsidR="001F7971" w:rsidRPr="00FE0C27" w:rsidTr="00BE0DFE">
        <w:trPr>
          <w:trHeight w:val="467"/>
        </w:trPr>
        <w:tc>
          <w:tcPr>
            <w:tcW w:w="2410" w:type="dxa"/>
            <w:shd w:val="clear" w:color="auto" w:fill="E5B8B7" w:themeFill="accent2" w:themeFillTint="66"/>
          </w:tcPr>
          <w:p w:rsidR="001F7971" w:rsidRPr="001F7971" w:rsidRDefault="001F7971" w:rsidP="00FE0C27">
            <w:pPr>
              <w:tabs>
                <w:tab w:val="left" w:pos="6400"/>
              </w:tabs>
              <w:ind w:left="360"/>
              <w:rPr>
                <w:rFonts w:ascii="Comic Sans MS" w:hAnsi="Comic Sans MS"/>
                <w:b/>
                <w:bCs/>
                <w:color w:val="000000" w:themeColor="text1"/>
                <w:sz w:val="24"/>
                <w:szCs w:val="24"/>
              </w:rPr>
            </w:pPr>
            <w:r w:rsidRPr="001F7971">
              <w:rPr>
                <w:rFonts w:ascii="Comic Sans MS" w:hAnsi="Comic Sans MS"/>
                <w:b/>
                <w:bCs/>
                <w:color w:val="000000" w:themeColor="text1"/>
                <w:sz w:val="24"/>
                <w:szCs w:val="24"/>
              </w:rPr>
              <w:t xml:space="preserve">      10</w:t>
            </w:r>
          </w:p>
        </w:tc>
        <w:tc>
          <w:tcPr>
            <w:tcW w:w="10915" w:type="dxa"/>
            <w:gridSpan w:val="4"/>
          </w:tcPr>
          <w:p w:rsidR="001F7971" w:rsidRPr="001F7971" w:rsidRDefault="001F7971" w:rsidP="00CA3BE0">
            <w:pPr>
              <w:tabs>
                <w:tab w:val="left" w:pos="6400"/>
              </w:tabs>
              <w:jc w:val="both"/>
              <w:rPr>
                <w:rFonts w:ascii="Comic Sans MS" w:hAnsi="Comic Sans MS"/>
                <w:color w:val="000000" w:themeColor="text1"/>
                <w:sz w:val="24"/>
                <w:szCs w:val="24"/>
              </w:rPr>
            </w:pPr>
            <w:r w:rsidRPr="001F7971">
              <w:rPr>
                <w:rFonts w:ascii="Comic Sans MS" w:hAnsi="Comic Sans MS"/>
                <w:color w:val="000000" w:themeColor="text1"/>
                <w:sz w:val="24"/>
                <w:szCs w:val="24"/>
              </w:rPr>
              <w:t>Evaluer le niveau des élèves en SL et leurs acquisitions pendant le cycle</w:t>
            </w:r>
          </w:p>
        </w:tc>
        <w:tc>
          <w:tcPr>
            <w:tcW w:w="2268" w:type="dxa"/>
            <w:vMerge/>
          </w:tcPr>
          <w:p w:rsidR="001F7971" w:rsidRPr="00FE0C27" w:rsidRDefault="001F7971" w:rsidP="003072CB">
            <w:pPr>
              <w:tabs>
                <w:tab w:val="left" w:pos="6400"/>
              </w:tabs>
              <w:jc w:val="both"/>
              <w:rPr>
                <w:rFonts w:ascii="Comic Sans MS" w:hAnsi="Comic Sans MS"/>
                <w:b/>
                <w:bCs/>
                <w:color w:val="000000" w:themeColor="text1"/>
              </w:rPr>
            </w:pPr>
          </w:p>
        </w:tc>
      </w:tr>
    </w:tbl>
    <w:p w:rsidR="00A02ED3" w:rsidRPr="00FE0C27" w:rsidRDefault="00A02ED3">
      <w:pPr>
        <w:rPr>
          <w:rFonts w:ascii="Comic Sans MS" w:hAnsi="Comic Sans MS"/>
        </w:rPr>
      </w:pPr>
    </w:p>
    <w:sectPr w:rsidR="00A02ED3" w:rsidRPr="00FE0C27" w:rsidSect="004F4F8F">
      <w:pgSz w:w="16838" w:h="11906" w:orient="landscape"/>
      <w:pgMar w:top="1417" w:right="1417" w:bottom="1417" w:left="1417"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0D8" w:rsidRDefault="00D640D8" w:rsidP="00BB3370">
      <w:r>
        <w:separator/>
      </w:r>
    </w:p>
  </w:endnote>
  <w:endnote w:type="continuationSeparator" w:id="0">
    <w:p w:rsidR="00D640D8" w:rsidRDefault="00D640D8" w:rsidP="00BB3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charset w:val="00"/>
    <w:family w:val="swiss"/>
    <w:pitch w:val="variable"/>
    <w:sig w:usb0="E1002EFF" w:usb1="C000605B" w:usb2="00000029" w:usb3="00000000" w:csb0="000101FF" w:csb1="00000000"/>
  </w:font>
  <w:font w:name="Comic Sans MS">
    <w:charset w:val="00"/>
    <w:family w:val="script"/>
    <w:pitch w:val="variable"/>
    <w:sig w:usb0="00000287" w:usb1="000000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0D8" w:rsidRDefault="00D640D8" w:rsidP="00BB3370">
      <w:r>
        <w:separator/>
      </w:r>
    </w:p>
  </w:footnote>
  <w:footnote w:type="continuationSeparator" w:id="0">
    <w:p w:rsidR="00D640D8" w:rsidRDefault="00D640D8" w:rsidP="00BB33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347B4"/>
    <w:rsid w:val="00056C7D"/>
    <w:rsid w:val="000B76D0"/>
    <w:rsid w:val="000F4F80"/>
    <w:rsid w:val="001234D1"/>
    <w:rsid w:val="001D6D1F"/>
    <w:rsid w:val="001F7971"/>
    <w:rsid w:val="002205A4"/>
    <w:rsid w:val="002662B1"/>
    <w:rsid w:val="002C4AC3"/>
    <w:rsid w:val="003B53D2"/>
    <w:rsid w:val="003D5925"/>
    <w:rsid w:val="004F4F8F"/>
    <w:rsid w:val="0057120D"/>
    <w:rsid w:val="00590F42"/>
    <w:rsid w:val="005B57B2"/>
    <w:rsid w:val="00631657"/>
    <w:rsid w:val="006A07A7"/>
    <w:rsid w:val="006C5978"/>
    <w:rsid w:val="00773802"/>
    <w:rsid w:val="00886EDC"/>
    <w:rsid w:val="00901C80"/>
    <w:rsid w:val="009347B4"/>
    <w:rsid w:val="009B69DF"/>
    <w:rsid w:val="009E2C86"/>
    <w:rsid w:val="00A02ED3"/>
    <w:rsid w:val="00A13F60"/>
    <w:rsid w:val="00A50CC5"/>
    <w:rsid w:val="00A603CF"/>
    <w:rsid w:val="00A74B0C"/>
    <w:rsid w:val="00BB3370"/>
    <w:rsid w:val="00BB3CBD"/>
    <w:rsid w:val="00BE0DFE"/>
    <w:rsid w:val="00C02A1C"/>
    <w:rsid w:val="00C420F5"/>
    <w:rsid w:val="00CA3BE0"/>
    <w:rsid w:val="00D15793"/>
    <w:rsid w:val="00D640D8"/>
    <w:rsid w:val="00DD477D"/>
    <w:rsid w:val="00E93457"/>
    <w:rsid w:val="00FE0C2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7739C9-6870-4C73-A1D8-2498ACF1B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F42"/>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590F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BB3370"/>
    <w:pPr>
      <w:tabs>
        <w:tab w:val="center" w:pos="4536"/>
        <w:tab w:val="right" w:pos="9072"/>
      </w:tabs>
    </w:pPr>
  </w:style>
  <w:style w:type="character" w:customStyle="1" w:styleId="En-tteCar">
    <w:name w:val="En-tête Car"/>
    <w:basedOn w:val="Policepardfaut"/>
    <w:link w:val="En-tte"/>
    <w:rsid w:val="00BB3370"/>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BB3370"/>
    <w:pPr>
      <w:tabs>
        <w:tab w:val="center" w:pos="4536"/>
        <w:tab w:val="right" w:pos="9072"/>
      </w:tabs>
    </w:pPr>
  </w:style>
  <w:style w:type="character" w:customStyle="1" w:styleId="PieddepageCar">
    <w:name w:val="Pied de page Car"/>
    <w:basedOn w:val="Policepardfaut"/>
    <w:link w:val="Pieddepage"/>
    <w:uiPriority w:val="99"/>
    <w:rsid w:val="00BB3370"/>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BB3370"/>
    <w:rPr>
      <w:rFonts w:ascii="Tahoma" w:hAnsi="Tahoma" w:cs="Tahoma"/>
      <w:sz w:val="16"/>
      <w:szCs w:val="16"/>
    </w:rPr>
  </w:style>
  <w:style w:type="character" w:customStyle="1" w:styleId="TextedebullesCar">
    <w:name w:val="Texte de bulles Car"/>
    <w:basedOn w:val="Policepardfaut"/>
    <w:link w:val="Textedebulles"/>
    <w:uiPriority w:val="99"/>
    <w:semiHidden/>
    <w:rsid w:val="00BB3370"/>
    <w:rPr>
      <w:rFonts w:ascii="Tahoma" w:eastAsia="Times New Roman"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244</Words>
  <Characters>1346</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6</cp:revision>
  <dcterms:created xsi:type="dcterms:W3CDTF">2016-07-12T12:14:00Z</dcterms:created>
  <dcterms:modified xsi:type="dcterms:W3CDTF">2016-07-18T16:23:00Z</dcterms:modified>
</cp:coreProperties>
</file>